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4AFD9">
      <w:pPr>
        <w:tabs>
          <w:tab w:val="left" w:pos="2205"/>
        </w:tabs>
        <w:ind w:firstLine="3855" w:firstLineChars="120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招标公告</w:t>
      </w:r>
    </w:p>
    <w:p w14:paraId="374BD36C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CN" w:bidi="zh-CN"/>
        </w:rPr>
        <w:t>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招标项目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柞水县人民医院门诊医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技楼综合项目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已具备招标条件，现对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客梯设备采购及安装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CN"/>
        </w:rPr>
        <w:t>进行公开招标。</w:t>
      </w:r>
    </w:p>
    <w:p w14:paraId="3C54DF09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1、工程概况：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该项目为框架结构，总面积约21693.81㎡；其中：地上15547.79㎡，地下6052.52㎡。</w:t>
      </w:r>
    </w:p>
    <w:p w14:paraId="0732D81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2、工程地点：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柞水县人民医院院内；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 w14:paraId="4C112A81">
      <w:pPr>
        <w:spacing w:line="360" w:lineRule="auto"/>
        <w:ind w:left="566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3、招标数量：      </w:t>
      </w:r>
    </w:p>
    <w:p w14:paraId="13FCA5CE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3.1拟招标规格数量（适用于物资、机械的采购和租赁）：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</w:t>
      </w:r>
    </w:p>
    <w:p w14:paraId="493A5788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3.2拟招标规格数量（适用于劳务、专业分包）：</w:t>
      </w:r>
    </w:p>
    <w:tbl>
      <w:tblPr>
        <w:tblStyle w:val="8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52"/>
        <w:gridCol w:w="3450"/>
        <w:gridCol w:w="750"/>
        <w:gridCol w:w="1065"/>
        <w:gridCol w:w="1178"/>
        <w:gridCol w:w="1478"/>
      </w:tblGrid>
      <w:tr w14:paraId="135D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700" w:type="dxa"/>
            <w:vAlign w:val="center"/>
          </w:tcPr>
          <w:p w14:paraId="7FEE0B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52" w:type="dxa"/>
            <w:vAlign w:val="center"/>
          </w:tcPr>
          <w:p w14:paraId="518C95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450" w:type="dxa"/>
            <w:vAlign w:val="center"/>
          </w:tcPr>
          <w:p w14:paraId="6BAF1C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规格型号(mm)</w:t>
            </w:r>
          </w:p>
        </w:tc>
        <w:tc>
          <w:tcPr>
            <w:tcW w:w="750" w:type="dxa"/>
            <w:vAlign w:val="center"/>
          </w:tcPr>
          <w:p w14:paraId="10AF8E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65" w:type="dxa"/>
            <w:vAlign w:val="center"/>
          </w:tcPr>
          <w:p w14:paraId="698E62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178" w:type="dxa"/>
            <w:vAlign w:val="center"/>
          </w:tcPr>
          <w:p w14:paraId="690BFD2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品牌</w:t>
            </w:r>
          </w:p>
        </w:tc>
        <w:tc>
          <w:tcPr>
            <w:tcW w:w="1478" w:type="dxa"/>
            <w:vAlign w:val="center"/>
          </w:tcPr>
          <w:p w14:paraId="4C25B13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2E75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exact"/>
          <w:jc w:val="center"/>
        </w:trPr>
        <w:tc>
          <w:tcPr>
            <w:tcW w:w="700" w:type="dxa"/>
            <w:vAlign w:val="center"/>
          </w:tcPr>
          <w:p w14:paraId="4DBBD9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vAlign w:val="center"/>
          </w:tcPr>
          <w:p w14:paraId="03C85A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E01污梯</w:t>
            </w:r>
          </w:p>
        </w:tc>
        <w:tc>
          <w:tcPr>
            <w:tcW w:w="3450" w:type="dxa"/>
            <w:vAlign w:val="center"/>
          </w:tcPr>
          <w:p w14:paraId="2C0E365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载重1600kg，速度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m/s，通过层数1-11层，停站层数11层，提升高度42.3m</w:t>
            </w:r>
          </w:p>
        </w:tc>
        <w:tc>
          <w:tcPr>
            <w:tcW w:w="750" w:type="dxa"/>
            <w:vAlign w:val="center"/>
          </w:tcPr>
          <w:p w14:paraId="0CD2A0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部</w:t>
            </w:r>
          </w:p>
        </w:tc>
        <w:tc>
          <w:tcPr>
            <w:tcW w:w="1065" w:type="dxa"/>
            <w:vAlign w:val="center"/>
          </w:tcPr>
          <w:p w14:paraId="026B83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vAlign w:val="center"/>
          </w:tcPr>
          <w:p w14:paraId="55756750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  <w:p w14:paraId="5055D97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 w14:paraId="14975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污物电梯</w:t>
            </w:r>
          </w:p>
        </w:tc>
      </w:tr>
      <w:tr w14:paraId="27EB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exact"/>
          <w:jc w:val="center"/>
        </w:trPr>
        <w:tc>
          <w:tcPr>
            <w:tcW w:w="700" w:type="dxa"/>
            <w:vAlign w:val="center"/>
          </w:tcPr>
          <w:p w14:paraId="5173B9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52" w:type="dxa"/>
            <w:vAlign w:val="center"/>
          </w:tcPr>
          <w:p w14:paraId="394622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E02客梯</w:t>
            </w:r>
          </w:p>
        </w:tc>
        <w:tc>
          <w:tcPr>
            <w:tcW w:w="3450" w:type="dxa"/>
            <w:vAlign w:val="center"/>
          </w:tcPr>
          <w:p w14:paraId="39BA9D6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1350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kg，速度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/>
              </w:rPr>
              <w:t>1.75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m/s，通过层数1-11层，停站层数11层，提升高度42.3m</w:t>
            </w:r>
          </w:p>
        </w:tc>
        <w:tc>
          <w:tcPr>
            <w:tcW w:w="750" w:type="dxa"/>
            <w:vAlign w:val="center"/>
          </w:tcPr>
          <w:p w14:paraId="538C75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部</w:t>
            </w:r>
          </w:p>
        </w:tc>
        <w:tc>
          <w:tcPr>
            <w:tcW w:w="1065" w:type="dxa"/>
            <w:vAlign w:val="center"/>
          </w:tcPr>
          <w:p w14:paraId="62718AB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vAlign w:val="center"/>
          </w:tcPr>
          <w:p w14:paraId="1C4F381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vAlign w:val="center"/>
          </w:tcPr>
          <w:p w14:paraId="3DE99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无障碍</w:t>
            </w:r>
          </w:p>
          <w:p w14:paraId="3778E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乘客电梯</w:t>
            </w:r>
          </w:p>
          <w:p w14:paraId="3968D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（病床梯）</w:t>
            </w:r>
          </w:p>
        </w:tc>
      </w:tr>
      <w:tr w14:paraId="081A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exact"/>
          <w:jc w:val="center"/>
        </w:trPr>
        <w:tc>
          <w:tcPr>
            <w:tcW w:w="700" w:type="dxa"/>
            <w:vAlign w:val="center"/>
          </w:tcPr>
          <w:p w14:paraId="6A5409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4EE6CB3">
            <w:pPr>
              <w:widowControl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E03客梯/无障碍梯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B0239F5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kg，速度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m/s，通过层数B2-11层，停站层数13层，提升高度51.3m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423F8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046AAE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vAlign w:val="center"/>
          </w:tcPr>
          <w:p w14:paraId="4B0677E9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vAlign w:val="center"/>
          </w:tcPr>
          <w:p w14:paraId="4D584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乘客电梯</w:t>
            </w:r>
          </w:p>
          <w:p w14:paraId="1709C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（病床梯）</w:t>
            </w:r>
          </w:p>
        </w:tc>
      </w:tr>
      <w:tr w14:paraId="618B1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exact"/>
          <w:jc w:val="center"/>
        </w:trPr>
        <w:tc>
          <w:tcPr>
            <w:tcW w:w="700" w:type="dxa"/>
            <w:vAlign w:val="center"/>
          </w:tcPr>
          <w:p w14:paraId="47699F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08543BEB">
            <w:pPr>
              <w:widowControl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E04客梯/无障碍梯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105D07F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kg，速度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m/s，通过层数B2-11层，停站层数13层，提升高度51.3m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5E760A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63C973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vAlign w:val="center"/>
          </w:tcPr>
          <w:p w14:paraId="1B748D61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vAlign w:val="center"/>
          </w:tcPr>
          <w:p w14:paraId="5357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无障碍</w:t>
            </w:r>
          </w:p>
          <w:p w14:paraId="6149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乘客电梯</w:t>
            </w:r>
          </w:p>
          <w:p w14:paraId="18FBF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（病床梯）</w:t>
            </w:r>
          </w:p>
        </w:tc>
      </w:tr>
      <w:tr w14:paraId="10B7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exact"/>
          <w:jc w:val="center"/>
        </w:trPr>
        <w:tc>
          <w:tcPr>
            <w:tcW w:w="700" w:type="dxa"/>
            <w:vAlign w:val="center"/>
          </w:tcPr>
          <w:p w14:paraId="259A6CE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8816261">
            <w:pPr>
              <w:widowControl/>
              <w:spacing w:line="360" w:lineRule="auto"/>
              <w:ind w:firstLine="240" w:firstLineChars="10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E05客梯/无障碍梯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32D11F77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</w:t>
            </w:r>
            <w:r>
              <w:rPr>
                <w:rFonts w:hint="eastAsia" w:ascii="宋体" w:hAnsi="宋体" w:eastAsia="宋体" w:cs="宋体"/>
                <w:color w:val="C00000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kg，速度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m/s，通过层数B2-11层，停站层数13层，提升高度51.3m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376F891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FE3056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vAlign w:val="center"/>
          </w:tcPr>
          <w:p w14:paraId="067C0434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vAlign w:val="center"/>
          </w:tcPr>
          <w:p w14:paraId="6A9C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乘客电梯</w:t>
            </w:r>
          </w:p>
          <w:p w14:paraId="2E96D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（病床梯）</w:t>
            </w:r>
          </w:p>
        </w:tc>
      </w:tr>
      <w:tr w14:paraId="4D580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exact"/>
          <w:jc w:val="center"/>
        </w:trPr>
        <w:tc>
          <w:tcPr>
            <w:tcW w:w="700" w:type="dxa"/>
            <w:vAlign w:val="center"/>
          </w:tcPr>
          <w:p w14:paraId="253505A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08315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E06消防梯/医务人员梯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D581649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载重1150kg，速度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1.75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m/s，通过层数B2-11层，停站层数13层，提升高度51.3m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B2533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47E0E9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vAlign w:val="center"/>
          </w:tcPr>
          <w:p w14:paraId="439D277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vAlign w:val="center"/>
          </w:tcPr>
          <w:p w14:paraId="07D3C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消防兼医务人员电梯</w:t>
            </w:r>
          </w:p>
        </w:tc>
      </w:tr>
      <w:tr w14:paraId="45B4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exact"/>
          <w:jc w:val="center"/>
        </w:trPr>
        <w:tc>
          <w:tcPr>
            <w:tcW w:w="700" w:type="dxa"/>
            <w:vAlign w:val="center"/>
          </w:tcPr>
          <w:p w14:paraId="371C2A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FCE014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E07客梯/无障碍梯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4BB6256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载重1150kg，速度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m/s，通过层数1-2层，停站层数2层，提升高度5.4m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DDDB44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部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278A80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vAlign w:val="center"/>
          </w:tcPr>
          <w:p w14:paraId="6496E96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vAlign w:val="center"/>
          </w:tcPr>
          <w:p w14:paraId="3C24A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贯通门、观光梯</w:t>
            </w:r>
          </w:p>
          <w:p w14:paraId="2E480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59D6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exact"/>
          <w:jc w:val="center"/>
        </w:trPr>
        <w:tc>
          <w:tcPr>
            <w:tcW w:w="700" w:type="dxa"/>
            <w:vAlign w:val="center"/>
          </w:tcPr>
          <w:p w14:paraId="006977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18385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F1-a（D-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E、4-5轴间1# 扶梯）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595304B2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广义梯级宽度1183mm,提升高度5400mm,倾斜角度35度，额定速度0.5m/s,理论运送能力6000人/h，抵达楼层1-2F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24B8F9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0B9A07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vAlign w:val="center"/>
          </w:tcPr>
          <w:p w14:paraId="15EF5183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vAlign w:val="center"/>
          </w:tcPr>
          <w:p w14:paraId="5C81AF0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护壁板：6mm+1.14pvb+6mmg钢化夹层玻璃</w:t>
            </w:r>
          </w:p>
        </w:tc>
      </w:tr>
      <w:tr w14:paraId="32AF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exact"/>
          <w:jc w:val="center"/>
        </w:trPr>
        <w:tc>
          <w:tcPr>
            <w:tcW w:w="700" w:type="dxa"/>
            <w:vAlign w:val="center"/>
          </w:tcPr>
          <w:p w14:paraId="5A313D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1D4DB2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F1-b（D-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E、4-5轴间1# 扶梯）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0A2E2478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广义梯级宽度1183mm,提升高度5400mm,倾斜角度35度，额定速度0.5m/s,理论运送能力6000人/h,抵达楼层1-2F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DEE95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9F7365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vAlign w:val="center"/>
          </w:tcPr>
          <w:p w14:paraId="33EAF020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vAlign w:val="center"/>
          </w:tcPr>
          <w:p w14:paraId="1206D3A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护壁板：6mm+1.14pvb+6mmg钢化夹层玻璃</w:t>
            </w:r>
          </w:p>
        </w:tc>
      </w:tr>
      <w:tr w14:paraId="628D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exact"/>
          <w:jc w:val="center"/>
        </w:trPr>
        <w:tc>
          <w:tcPr>
            <w:tcW w:w="700" w:type="dxa"/>
            <w:vAlign w:val="center"/>
          </w:tcPr>
          <w:p w14:paraId="7018ECC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B234A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F2-a（B-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D、2-3轴间2#扶梯)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2358C585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广义梯级宽度1183mm,提升高度4200mm,倾斜角度35度，额定速度0.5m/s,理论运送能力6000人/h,抵达楼层2-3F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8A3BBC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227F6A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1FBB947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7736CA0A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护壁板：6mm+1.14pvb+6mmg钢化夹层玻璃</w:t>
            </w:r>
          </w:p>
        </w:tc>
      </w:tr>
      <w:tr w14:paraId="3B36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exact"/>
          <w:jc w:val="center"/>
        </w:trPr>
        <w:tc>
          <w:tcPr>
            <w:tcW w:w="700" w:type="dxa"/>
            <w:vAlign w:val="center"/>
          </w:tcPr>
          <w:p w14:paraId="5AB444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AD05E8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F2-b（B-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D、2-3轴间2#扶梯)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6FDB4915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广义梯级宽度1183mm,提升高度4200mm,倾斜角度35度，额定速度0.5m/s,理论运送能力6000人/h,抵达楼层2-3F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571DF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1CFBA7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34F8C656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56F24AE6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护壁板：6mm+1.14pvb+6mmg钢化夹层玻璃</w:t>
            </w:r>
          </w:p>
        </w:tc>
      </w:tr>
      <w:tr w14:paraId="20FA5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exact"/>
          <w:jc w:val="center"/>
        </w:trPr>
        <w:tc>
          <w:tcPr>
            <w:tcW w:w="700" w:type="dxa"/>
            <w:vAlign w:val="center"/>
          </w:tcPr>
          <w:p w14:paraId="379FBC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6D01281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F3-a（B-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D、2-3轴间2#扶梯)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11D66619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广义梯级宽度1183mm,提升高度4200mm,倾斜角度35度，额定速度0.5m/s,理论运送能力6000人/h,抵达楼层3-4F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EE4E59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6F1756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7AEDC28B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44BBC32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护壁板：6mm+1.14pvb+6mmg钢化夹层玻璃</w:t>
            </w:r>
          </w:p>
        </w:tc>
      </w:tr>
      <w:tr w14:paraId="1E82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exact"/>
          <w:jc w:val="center"/>
        </w:trPr>
        <w:tc>
          <w:tcPr>
            <w:tcW w:w="700" w:type="dxa"/>
            <w:vAlign w:val="center"/>
          </w:tcPr>
          <w:p w14:paraId="3C5E4D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3EC9E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F3-b（B-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D、2-3轴间2#扶梯)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403EF88B">
            <w:pPr>
              <w:pStyle w:val="11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广义梯级宽度1183mm,提升高度4200mm,倾斜角度35度，额定速度0.5m/s,理论运送能力6000人/h,抵达楼层3-4F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0CC5555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4C0EF4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1.00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62B5AE0A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OTIS奥的斯、Schindier迅达、KONE通力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0A9B845C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护壁板：6mm+1.14pvb+6mmg钢化夹层玻璃</w:t>
            </w:r>
          </w:p>
        </w:tc>
      </w:tr>
    </w:tbl>
    <w:p w14:paraId="6E9C628E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9CA70D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投标人资格要求：</w:t>
      </w:r>
    </w:p>
    <w:p w14:paraId="7309AD81">
      <w:pPr>
        <w:ind w:left="210" w:leftChars="100" w:firstLine="331" w:firstLineChars="138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投标单位必须在陕建云采电子商务平台注册并通过审核（网址：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"http://sjtb.gldcg.com)。"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sz w:val="24"/>
          <w:szCs w:val="24"/>
        </w:rPr>
        <w:t>https://</w:t>
      </w:r>
      <w:r>
        <w:rPr>
          <w:rStyle w:val="10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www.</w:t>
      </w:r>
      <w:r>
        <w:rPr>
          <w:rStyle w:val="10"/>
          <w:rFonts w:hint="eastAsia" w:asciiTheme="minorEastAsia" w:hAnsiTheme="minorEastAsia" w:eastAsiaTheme="minorEastAsia" w:cstheme="minorEastAsia"/>
          <w:sz w:val="24"/>
          <w:szCs w:val="24"/>
        </w:rPr>
        <w:t>.sjyunc.com</w:t>
      </w:r>
      <w:r>
        <w:rPr>
          <w:rStyle w:val="10"/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)</w:t>
      </w:r>
      <w:r>
        <w:rPr>
          <w:rStyle w:val="10"/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Style w:val="10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7AD5915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4.2企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业法人营业执照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523E5B7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4.3开户许可证;</w:t>
      </w:r>
    </w:p>
    <w:p w14:paraId="2EFD8205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4.4近一年度财务报表;</w:t>
      </w:r>
    </w:p>
    <w:p w14:paraId="4287F322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4.5法人委托授权书及被委托人身份证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、法人身份证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 w14:paraId="50B668CF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具备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特种设备生产许可证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 w14:paraId="11E556E3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招标文件的获取：</w:t>
      </w:r>
    </w:p>
    <w:p w14:paraId="392F6109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招标文件发放时间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以平台为准，请留意平台信息或联系招标管理员王星18091791906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；招标文件发放为陕建云采集采招标平台。</w:t>
      </w:r>
    </w:p>
    <w:p w14:paraId="3DB23CD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6、投标文件递交截止时间和开标时间：电话另行通知，投标文件应予投标截止日前完成网投。</w:t>
      </w:r>
    </w:p>
    <w:p w14:paraId="5EA54B8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7、开标地点：陕建云采集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</w:rPr>
        <w:t>采招标平台(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投标截止日之后送达或不符合规定的投标文件将被拒绝)。</w:t>
      </w:r>
    </w:p>
    <w:p w14:paraId="511EDBA2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8、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标书费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缴纳方式：资格预审通过后，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各单位需缴纳标书费500.00元，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领招标文件前，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以公对公/现金形式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向招标人项目所隶属的财务部缴纳。</w:t>
      </w:r>
    </w:p>
    <w:p w14:paraId="174F635D">
      <w:pPr>
        <w:spacing w:line="360" w:lineRule="auto"/>
        <w:ind w:firstLine="580" w:firstLineChars="242"/>
        <w:rPr>
          <w:rFonts w:hint="eastAsia" w:ascii="宋体" w:hAnsi="宋体"/>
          <w:color w:val="auto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未按时交纳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标书费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的单</w:t>
      </w:r>
      <w:r>
        <w:rPr>
          <w:rFonts w:hint="eastAsia" w:ascii="宋体" w:hAnsi="宋体"/>
          <w:color w:val="auto"/>
          <w:sz w:val="24"/>
        </w:rPr>
        <w:t>位，招标人将拒绝其参与投标。</w:t>
      </w:r>
    </w:p>
    <w:p w14:paraId="7810DECB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9、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本工程为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分包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招标，我公司不接受以联合体投标的形式。</w:t>
      </w:r>
    </w:p>
    <w:p w14:paraId="2EAC5D7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10、 联系方式： 招标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柞水县人民医院门诊医技楼综合项目</w:t>
      </w:r>
    </w:p>
    <w:p w14:paraId="0E7A3924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柞水县人民医院院内</w:t>
      </w:r>
    </w:p>
    <w:p w14:paraId="06A21F9A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王星</w:t>
      </w:r>
    </w:p>
    <w:p w14:paraId="5090CE87">
      <w:pPr>
        <w:spacing w:line="360" w:lineRule="auto"/>
        <w:ind w:firstLine="580" w:firstLineChars="242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180917919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</w:t>
      </w:r>
    </w:p>
    <w:p w14:paraId="4ACD586E">
      <w:pPr>
        <w:spacing w:line="360" w:lineRule="auto"/>
        <w:ind w:left="4830" w:hanging="5520" w:hangingChars="23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陕西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建工集团股份有限公司工程三部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624C93D2">
      <w:pPr>
        <w:spacing w:line="360" w:lineRule="auto"/>
        <w:ind w:left="4830" w:hanging="5520" w:hangingChars="2300"/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柞水县人民医院门诊医技楼综合项目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理部                                     </w:t>
      </w:r>
    </w:p>
    <w:p w14:paraId="796CB10E">
      <w:pPr>
        <w:spacing w:line="360" w:lineRule="auto"/>
        <w:ind w:left="4830" w:hanging="5520" w:hangingChars="23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2026年3月6日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TY0NTU5MWQ2YTM2NWU3NjM5M2JmYThkM2U4YWQifQ=="/>
  </w:docVars>
  <w:rsids>
    <w:rsidRoot w:val="00000000"/>
    <w:rsid w:val="07DF692A"/>
    <w:rsid w:val="080C7D7C"/>
    <w:rsid w:val="17047A5D"/>
    <w:rsid w:val="1AD31C39"/>
    <w:rsid w:val="1D6D0F22"/>
    <w:rsid w:val="1EEA2E2A"/>
    <w:rsid w:val="2A3915A1"/>
    <w:rsid w:val="31CF4A6C"/>
    <w:rsid w:val="3291437A"/>
    <w:rsid w:val="3FA04083"/>
    <w:rsid w:val="3FDC7C1A"/>
    <w:rsid w:val="418851BB"/>
    <w:rsid w:val="44B1130C"/>
    <w:rsid w:val="4F861BFA"/>
    <w:rsid w:val="5778140B"/>
    <w:rsid w:val="5F0F26A4"/>
    <w:rsid w:val="68206C39"/>
    <w:rsid w:val="6AC61008"/>
    <w:rsid w:val="70553DF8"/>
    <w:rsid w:val="7835127A"/>
    <w:rsid w:val="7C247FB7"/>
    <w:rsid w:val="7E11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widowControl/>
      <w:spacing w:after="120"/>
      <w:ind w:left="420" w:leftChars="200"/>
      <w:jc w:val="left"/>
    </w:pPr>
    <w:rPr>
      <w:kern w:val="0"/>
      <w:sz w:val="20"/>
      <w:szCs w:val="20"/>
    </w:rPr>
  </w:style>
  <w:style w:type="paragraph" w:styleId="4">
    <w:name w:val="Normal Indent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styleId="5">
    <w:name w:val="Document Map"/>
    <w:basedOn w:val="1"/>
    <w:unhideWhenUsed/>
    <w:qFormat/>
    <w:uiPriority w:val="99"/>
  </w:style>
  <w:style w:type="paragraph" w:styleId="6">
    <w:name w:val="Body Text"/>
    <w:basedOn w:val="1"/>
    <w:qFormat/>
    <w:uiPriority w:val="0"/>
    <w:rPr>
      <w:rFonts w:eastAsia="长城黑体"/>
      <w:sz w:val="44"/>
      <w:szCs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paragraph" w:customStyle="1" w:styleId="11">
    <w:name w:val="Char"/>
    <w:basedOn w:val="1"/>
    <w:qFormat/>
    <w:uiPriority w:val="0"/>
    <w:pPr>
      <w:widowControl/>
      <w:spacing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679</Words>
  <Characters>771</Characters>
  <Lines>0</Lines>
  <Paragraphs>0</Paragraphs>
  <TotalTime>6</TotalTime>
  <ScaleCrop>false</ScaleCrop>
  <LinksUpToDate>false</LinksUpToDate>
  <CharactersWithSpaces>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伟</cp:lastModifiedBy>
  <dcterms:modified xsi:type="dcterms:W3CDTF">2026-03-06T01:36:02Z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75ED8E38E9954B8AAF1C367A46DA5667</vt:lpwstr>
  </property>
  <property fmtid="{D5CDD505-2E9C-101B-9397-08002B2CF9AE}" pid="4" name="KSOTemplateDocerSaveRecord">
    <vt:lpwstr>eyJoZGlkIjoiYjU5N2Q5MzQwZjNhZTZlOTlmZTFmYWM1YjI2N2UxNDAiLCJ1c2VySWQiOiIyNTc5ODE4MzgifQ==</vt:lpwstr>
  </property>
</Properties>
</file>